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C96" w:rsidRDefault="006E2597" w:rsidP="00245C96">
      <w:r>
        <w:rPr>
          <w:noProof/>
        </w:rPr>
        <w:drawing>
          <wp:inline distT="0" distB="0" distL="0" distR="0">
            <wp:extent cx="9431655" cy="6672489"/>
            <wp:effectExtent l="19050" t="0" r="0" b="0"/>
            <wp:docPr id="2" name="Рисунок 1" descr="C:\Users\людмила\Desktop\КТП и РП Евг\Рабочая программа и календарно-тематическое планирование по истории 5-9 класс\История России Всеобщая история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юдмила\Desktop\КТП и РП Евг\Рабочая программа и календарно-тематическое планирование по истории 5-9 класс\История России Всеобщая история 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672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C96" w:rsidRPr="00C826E4" w:rsidRDefault="00245C96" w:rsidP="00245C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826E4">
        <w:rPr>
          <w:rFonts w:ascii="Times New Roman" w:hAnsi="Times New Roman"/>
          <w:b/>
          <w:sz w:val="28"/>
          <w:szCs w:val="28"/>
        </w:rPr>
        <w:lastRenderedPageBreak/>
        <w:t>Примерное календарно-тематическое планирование</w:t>
      </w:r>
    </w:p>
    <w:p w:rsidR="00245C96" w:rsidRDefault="00245C96" w:rsidP="00245C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5C96" w:rsidRPr="00C826E4" w:rsidRDefault="00245C96" w:rsidP="00245C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 5-9 классы. На основании  учебного плана «МБОУ Ялкынская ООШ» на 201</w:t>
      </w:r>
      <w:r w:rsidR="006E2597">
        <w:rPr>
          <w:rFonts w:ascii="Times New Roman" w:hAnsi="Times New Roman"/>
          <w:sz w:val="24"/>
          <w:szCs w:val="24"/>
          <w:lang w:val="tt-RU"/>
        </w:rPr>
        <w:t>9</w:t>
      </w:r>
      <w:r w:rsidRPr="00C826E4">
        <w:rPr>
          <w:rFonts w:ascii="Times New Roman" w:hAnsi="Times New Roman"/>
          <w:sz w:val="24"/>
          <w:szCs w:val="24"/>
        </w:rPr>
        <w:t>-20</w:t>
      </w:r>
      <w:r w:rsidR="006E2597">
        <w:rPr>
          <w:rFonts w:ascii="Times New Roman" w:hAnsi="Times New Roman"/>
          <w:sz w:val="24"/>
          <w:szCs w:val="24"/>
          <w:lang w:val="tt-RU"/>
        </w:rPr>
        <w:t>20</w:t>
      </w:r>
      <w:r w:rsidRPr="00C826E4">
        <w:rPr>
          <w:rFonts w:ascii="Times New Roman" w:hAnsi="Times New Roman"/>
          <w:sz w:val="24"/>
          <w:szCs w:val="24"/>
        </w:rPr>
        <w:t xml:space="preserve"> учебный год на изучение истории в 7 классе отводится 2 часа недел</w:t>
      </w:r>
      <w:r w:rsidR="00333764">
        <w:rPr>
          <w:rFonts w:ascii="Times New Roman" w:hAnsi="Times New Roman"/>
          <w:sz w:val="24"/>
          <w:szCs w:val="24"/>
        </w:rPr>
        <w:t>ю</w:t>
      </w:r>
      <w:r w:rsidRPr="00C826E4">
        <w:rPr>
          <w:rFonts w:ascii="Times New Roman" w:hAnsi="Times New Roman"/>
          <w:sz w:val="24"/>
          <w:szCs w:val="24"/>
        </w:rPr>
        <w:t>. Для  освоения  рабочей программы  учебного  предмета «история» в 7 классе  используется учебник из УМК М. Просвещение, Юдовская А</w:t>
      </w:r>
      <w:r w:rsidR="00333764">
        <w:rPr>
          <w:rFonts w:ascii="Times New Roman" w:hAnsi="Times New Roman"/>
          <w:sz w:val="24"/>
          <w:szCs w:val="24"/>
        </w:rPr>
        <w:t>.</w:t>
      </w:r>
      <w:r w:rsidRPr="00C826E4">
        <w:rPr>
          <w:rFonts w:ascii="Times New Roman" w:hAnsi="Times New Roman"/>
          <w:sz w:val="24"/>
          <w:szCs w:val="24"/>
        </w:rPr>
        <w:t xml:space="preserve"> Я</w:t>
      </w:r>
      <w:r w:rsidR="00333764">
        <w:rPr>
          <w:rFonts w:ascii="Times New Roman" w:hAnsi="Times New Roman"/>
          <w:sz w:val="24"/>
          <w:szCs w:val="24"/>
        </w:rPr>
        <w:t>.</w:t>
      </w:r>
      <w:r w:rsidRPr="00C826E4">
        <w:rPr>
          <w:rFonts w:ascii="Times New Roman" w:hAnsi="Times New Roman"/>
          <w:sz w:val="24"/>
          <w:szCs w:val="24"/>
        </w:rPr>
        <w:t xml:space="preserve"> История Нового времени 1500-1800гг.,7 кл.   </w:t>
      </w:r>
      <w:r w:rsidR="00333764">
        <w:rPr>
          <w:rFonts w:ascii="Times New Roman" w:hAnsi="Times New Roman"/>
          <w:sz w:val="24"/>
          <w:szCs w:val="24"/>
        </w:rPr>
        <w:t xml:space="preserve">- Е.В.Пчелов. История России; </w:t>
      </w:r>
      <w:r w:rsidRPr="00C826E4">
        <w:rPr>
          <w:rFonts w:ascii="Times New Roman" w:hAnsi="Times New Roman"/>
          <w:sz w:val="24"/>
          <w:szCs w:val="24"/>
        </w:rPr>
        <w:t xml:space="preserve">«История Татарстана и </w:t>
      </w:r>
      <w:r w:rsidR="00333764">
        <w:rPr>
          <w:rFonts w:ascii="Times New Roman" w:hAnsi="Times New Roman"/>
          <w:sz w:val="24"/>
          <w:szCs w:val="24"/>
        </w:rPr>
        <w:t xml:space="preserve"> татарского народа» Гилязов И.А</w:t>
      </w:r>
      <w:r w:rsidRPr="00C826E4">
        <w:rPr>
          <w:rFonts w:ascii="Times New Roman" w:hAnsi="Times New Roman"/>
          <w:sz w:val="24"/>
          <w:szCs w:val="24"/>
        </w:rPr>
        <w:t>.</w:t>
      </w:r>
      <w:r w:rsidR="00333764">
        <w:rPr>
          <w:rFonts w:ascii="Times New Roman" w:hAnsi="Times New Roman"/>
          <w:sz w:val="24"/>
          <w:szCs w:val="24"/>
        </w:rPr>
        <w:t xml:space="preserve">, </w:t>
      </w:r>
      <w:r w:rsidRPr="00C826E4">
        <w:rPr>
          <w:rFonts w:ascii="Times New Roman" w:hAnsi="Times New Roman"/>
          <w:sz w:val="24"/>
          <w:szCs w:val="24"/>
        </w:rPr>
        <w:t>В.И</w:t>
      </w:r>
      <w:r w:rsidR="00333764">
        <w:rPr>
          <w:rFonts w:ascii="Times New Roman" w:hAnsi="Times New Roman"/>
          <w:sz w:val="24"/>
          <w:szCs w:val="24"/>
        </w:rPr>
        <w:t xml:space="preserve">. Пискарев </w:t>
      </w:r>
    </w:p>
    <w:p w:rsidR="00245C96" w:rsidRPr="00C826E4" w:rsidRDefault="00245C96" w:rsidP="00245C96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96"/>
        <w:tblW w:w="15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7"/>
        <w:gridCol w:w="10205"/>
        <w:gridCol w:w="1820"/>
        <w:gridCol w:w="1276"/>
        <w:gridCol w:w="1134"/>
      </w:tblGrid>
      <w:tr w:rsidR="00245C96" w:rsidRPr="00C826E4" w:rsidTr="00333764">
        <w:trPr>
          <w:trHeight w:val="419"/>
        </w:trPr>
        <w:tc>
          <w:tcPr>
            <w:tcW w:w="1067" w:type="dxa"/>
            <w:vMerge w:val="restart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="0033376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="00333764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0205" w:type="dxa"/>
            <w:vMerge w:val="restart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20" w:type="dxa"/>
            <w:vMerge w:val="restart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245C96" w:rsidRPr="00C826E4" w:rsidTr="00333764">
        <w:trPr>
          <w:trHeight w:val="276"/>
        </w:trPr>
        <w:tc>
          <w:tcPr>
            <w:tcW w:w="1067" w:type="dxa"/>
            <w:vMerge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5" w:type="dxa"/>
            <w:vMerge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0" w:type="dxa"/>
            <w:vMerge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245C96" w:rsidRPr="00C826E4" w:rsidRDefault="00333764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45C96" w:rsidRPr="00C826E4" w:rsidRDefault="00333764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245C96" w:rsidRPr="00C826E4" w:rsidTr="00333764">
        <w:trPr>
          <w:trHeight w:val="146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История Нового времени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24ч)</w:t>
            </w:r>
          </w:p>
        </w:tc>
        <w:tc>
          <w:tcPr>
            <w:tcW w:w="1820" w:type="dxa"/>
            <w:vMerge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45C96" w:rsidRPr="00C826E4" w:rsidTr="00333764">
        <w:tc>
          <w:tcPr>
            <w:tcW w:w="1067" w:type="dxa"/>
            <w:shd w:val="clear" w:color="auto" w:fill="auto"/>
          </w:tcPr>
          <w:p w:rsidR="00245C96" w:rsidRPr="00C826E4" w:rsidRDefault="00333764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245C96"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Вводный урок: от Средневековья к Новому времени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Технические открытия и выход к Мировому океану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308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Встреча миров. Великие географические открытия и их последствия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302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Усиление королевской власти в XVI-XVII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gramEnd"/>
            <w:r w:rsidRPr="00C826E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279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Абсолютизм в Европе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Дух предпринимательства преобразует экономику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Европейское общество в раннее Новое время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383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Повседневная жизнь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Великие гуманисты Европы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454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Великие гуманисты Европы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250AC5">
        <w:trPr>
          <w:trHeight w:val="432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Мир художественной культуры Возрождения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454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Мир художественной культуры Возрождения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454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Рождение новой европейской науки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454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Начало Реформации в Европе. Обновление христианства 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321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Распространение Реформации в Европе. 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454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Контрреформация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454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Королевская власть и Реформация в Англии. Борьба за господство на морях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454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Религиозные войны и укрепление абсолютной монархии во Франции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454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Освободительная война в Нидерландах. Рождение Республики Соединенных провинций</w:t>
            </w:r>
          </w:p>
        </w:tc>
        <w:tc>
          <w:tcPr>
            <w:tcW w:w="1820" w:type="dxa"/>
            <w:shd w:val="clear" w:color="auto" w:fill="auto"/>
          </w:tcPr>
          <w:p w:rsidR="00245C96" w:rsidRPr="00250AC5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AC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454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Парламент против короля. Революция в Англии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454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Путь к парламентской монархии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454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Международные отношения в XVI-XVIII вв.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5C96" w:rsidRPr="00C826E4" w:rsidTr="00333764">
        <w:trPr>
          <w:trHeight w:val="454"/>
        </w:trPr>
        <w:tc>
          <w:tcPr>
            <w:tcW w:w="1067" w:type="dxa"/>
            <w:shd w:val="clear" w:color="auto" w:fill="auto"/>
          </w:tcPr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205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Итоговый урок по Истории Нового времени</w:t>
            </w:r>
          </w:p>
        </w:tc>
        <w:tc>
          <w:tcPr>
            <w:tcW w:w="1820" w:type="dxa"/>
            <w:shd w:val="clear" w:color="auto" w:fill="auto"/>
          </w:tcPr>
          <w:p w:rsidR="00245C96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45C96" w:rsidRPr="00C826E4" w:rsidRDefault="00245C96" w:rsidP="0033376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5C96" w:rsidRPr="00C826E4" w:rsidRDefault="00245C96" w:rsidP="003337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5C96" w:rsidRPr="00C826E4" w:rsidRDefault="00245C96" w:rsidP="00245C96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45C96" w:rsidRPr="00C826E4" w:rsidRDefault="00245C96" w:rsidP="00245C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</w:t>
      </w:r>
    </w:p>
    <w:tbl>
      <w:tblPr>
        <w:tblpPr w:leftFromText="180" w:rightFromText="180" w:vertAnchor="page" w:horzAnchor="margin" w:tblpY="7921"/>
        <w:tblW w:w="15434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67"/>
        <w:gridCol w:w="9757"/>
        <w:gridCol w:w="1701"/>
        <w:gridCol w:w="1134"/>
        <w:gridCol w:w="1275"/>
      </w:tblGrid>
      <w:tr w:rsidR="00250AC5" w:rsidRPr="00C826E4" w:rsidTr="00250AC5">
        <w:trPr>
          <w:trHeight w:val="15"/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4" w:space="0" w:color="auto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50AC5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50AC5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8"/>
                <w:szCs w:val="28"/>
              </w:rPr>
              <w:t>Россия в XVI веке (13ч.)</w:t>
            </w:r>
          </w:p>
          <w:p w:rsidR="00250AC5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Завершение объединения Русских земель     Княжение  Василия 3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50AC5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50AC5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Входная контрольная работа 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rHeight w:val="345"/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4 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Иван Грозный – первый русский царь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Внешняя политика при Иване Грозном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rHeight w:val="1185"/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lastRenderedPageBreak/>
              <w:t xml:space="preserve"> 5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Трудный путь вхождения Казанского ханства в Московское царство.</w:t>
            </w:r>
          </w:p>
          <w:p w:rsidR="00250AC5" w:rsidRPr="00C826E4" w:rsidRDefault="00250AC5" w:rsidP="00250AC5">
            <w:pPr>
              <w:autoSpaceDN w:val="0"/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Социально-экономические и культурные перемены в жизни региона. 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Народы Волго-Уральского региона и конфессиональная политика Российского государства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rHeight w:val="747"/>
          <w:tblCellSpacing w:w="0" w:type="dxa"/>
        </w:trPr>
        <w:tc>
          <w:tcPr>
            <w:tcW w:w="1567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9757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Внутренняя политика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7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Опричное лихолетье и)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Конец московской династии Рюриковичей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tabs>
                <w:tab w:val="center" w:pos="78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   9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Русская православная церковь XVI </w:t>
            </w:r>
            <w:proofErr w:type="gramStart"/>
            <w:r w:rsidRPr="00C826E4">
              <w:rPr>
                <w:rFonts w:ascii="Times New Roman" w:hAnsi="Times New Roman"/>
                <w:sz w:val="24"/>
                <w:szCs w:val="24"/>
              </w:rPr>
              <w:t>веке</w:t>
            </w:r>
            <w:proofErr w:type="gramEnd"/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Религиозная политика края XVI </w:t>
            </w:r>
            <w:proofErr w:type="gramStart"/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веке</w:t>
            </w:r>
            <w:proofErr w:type="gramEnd"/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spellStart"/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  <w:proofErr w:type="spellEnd"/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12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Русская культура в XVI веке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Создание системы управления покоренным краем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Повторительно – обобщающий урок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rHeight w:val="328"/>
          <w:tblCellSpacing w:w="0" w:type="dxa"/>
        </w:trPr>
        <w:tc>
          <w:tcPr>
            <w:tcW w:w="15434" w:type="dxa"/>
            <w:gridSpan w:val="5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                      Смутное время. Россия при первых Романовых (33 ч)</w:t>
            </w:r>
          </w:p>
        </w:tc>
      </w:tr>
      <w:tr w:rsidR="00250AC5" w:rsidRPr="00C826E4" w:rsidTr="00250AC5">
        <w:trPr>
          <w:trHeight w:val="856"/>
          <w:tblCellSpacing w:w="0" w:type="dxa"/>
        </w:trPr>
        <w:tc>
          <w:tcPr>
            <w:tcW w:w="1567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 xml:space="preserve">       1</w:t>
            </w: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 xml:space="preserve">       </w:t>
            </w: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9757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 преддверии Смуты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Причины смуты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16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17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Лжедмитрий I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Край в Смутное время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C1AB0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Правление Василия Шуйского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Лжедмитрий II. Вторжение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21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Междуцарствие (1610-1613)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Семибоярщина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22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23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Второе ополчение  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Освобождение Москвы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Участие народов края в ополчении.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Контрольная работа№1 «Смутное время»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26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Правление Михаила Федоровича (1613-1645)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Народы Волго-Уральского региона в социальных движениях и восстаниях XVII в. </w:t>
            </w: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lastRenderedPageBreak/>
              <w:t>Еналеевское движение.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27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28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Правления Алексея Михайловича (16451676)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Внутренняя политика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rHeight w:val="978"/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29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30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Россия в XVII веке </w:t>
            </w:r>
          </w:p>
          <w:p w:rsidR="00250AC5" w:rsidRPr="00C826E4" w:rsidRDefault="00250AC5" w:rsidP="00250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 xml:space="preserve">Соц. - экономическая и религиозная политика царизма в среднем Поволжье во второй половине XVI-начале XVII в.  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31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Русская деревня в XVII веке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Присоединение Украины к России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Раскол в Русской православной церкви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Народные волнения в 1660 – 1670-е годы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826E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Участие народов Казанского края в восстании Степана Разина.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Наследники Алексея Михайловича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Управление и социально-экономическое развитие края во второй половине 17 века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Освоение Сибири и Дальнего Востока в XVII веке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Просвещение, литература и театр в XVII веке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41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Искусство в XVII веке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Культурная жизнь края.</w:t>
            </w: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42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Жизнь и быт различных сословий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rHeight w:val="250"/>
          <w:tblCellSpacing w:w="0" w:type="dxa"/>
        </w:trPr>
        <w:tc>
          <w:tcPr>
            <w:tcW w:w="1567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43</w:t>
            </w:r>
          </w:p>
        </w:tc>
        <w:tc>
          <w:tcPr>
            <w:tcW w:w="9757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rHeight w:val="579"/>
          <w:tblCellSpacing w:w="0" w:type="dxa"/>
        </w:trPr>
        <w:tc>
          <w:tcPr>
            <w:tcW w:w="1567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</w:t>
            </w:r>
            <w:r w:rsidRPr="00C826E4">
              <w:rPr>
                <w:rFonts w:ascii="Times New Roman" w:hAnsi="Times New Roman"/>
                <w:sz w:val="24"/>
                <w:szCs w:val="24"/>
              </w:rPr>
              <w:t>4</w:t>
            </w:r>
            <w:proofErr w:type="spellStart"/>
            <w:r w:rsidRPr="00C826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proofErr w:type="spellEnd"/>
          </w:p>
        </w:tc>
        <w:tc>
          <w:tcPr>
            <w:tcW w:w="9757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Истории Татарстана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826E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rHeight w:val="266"/>
          <w:tblCellSpacing w:w="0" w:type="dxa"/>
        </w:trPr>
        <w:tc>
          <w:tcPr>
            <w:tcW w:w="1567" w:type="dxa"/>
            <w:tcBorders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        45</w:t>
            </w:r>
          </w:p>
        </w:tc>
        <w:tc>
          <w:tcPr>
            <w:tcW w:w="9757" w:type="dxa"/>
            <w:tcBorders>
              <w:left w:val="single" w:sz="8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 xml:space="preserve">Повторительно – обобщающий урок.  </w:t>
            </w:r>
          </w:p>
        </w:tc>
        <w:tc>
          <w:tcPr>
            <w:tcW w:w="1701" w:type="dxa"/>
            <w:tcBorders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C1AB0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0AC5" w:rsidRPr="00C826E4" w:rsidTr="00250AC5">
        <w:trPr>
          <w:trHeight w:val="579"/>
          <w:tblCellSpacing w:w="0" w:type="dxa"/>
        </w:trPr>
        <w:tc>
          <w:tcPr>
            <w:tcW w:w="1567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C826E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Pr="00C826E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757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6E4">
              <w:rPr>
                <w:rFonts w:ascii="Times New Roman" w:hAnsi="Times New Roman"/>
                <w:sz w:val="24"/>
                <w:szCs w:val="24"/>
              </w:rPr>
              <w:t>Решение тестовых заданий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A"/>
              <w:bottom w:val="single" w:sz="4" w:space="0" w:color="auto"/>
              <w:right w:val="single" w:sz="8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1</w:t>
            </w:r>
          </w:p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AC5" w:rsidRPr="00C826E4" w:rsidRDefault="00250AC5" w:rsidP="00250A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5C96" w:rsidRPr="00C826E4" w:rsidRDefault="00245C96" w:rsidP="00245C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5C96" w:rsidRPr="00C826E4" w:rsidRDefault="00245C96" w:rsidP="00245C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</w:p>
    <w:p w:rsidR="00245C96" w:rsidRPr="00250AC5" w:rsidRDefault="00245C96" w:rsidP="00245C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826E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</w:p>
    <w:p w:rsidR="00245C96" w:rsidRPr="00C826E4" w:rsidRDefault="00245C96" w:rsidP="00245C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5C96" w:rsidRPr="00C826E4" w:rsidRDefault="00245C96" w:rsidP="00245C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5C96" w:rsidRPr="00C826E4" w:rsidRDefault="00245C96" w:rsidP="00245C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45C96" w:rsidRPr="00C826E4" w:rsidRDefault="00245C96" w:rsidP="00245C9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1AB0" w:rsidRPr="00C826E4" w:rsidRDefault="00CC1AB0" w:rsidP="00CC1AB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45C96" w:rsidRPr="00C826E4" w:rsidRDefault="00245C96" w:rsidP="00245C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245C96" w:rsidRPr="00C826E4" w:rsidSect="00245C96">
      <w:pgSz w:w="16838" w:h="11906" w:orient="landscape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8092A"/>
    <w:rsid w:val="00017801"/>
    <w:rsid w:val="00245C96"/>
    <w:rsid w:val="00250AC5"/>
    <w:rsid w:val="00333764"/>
    <w:rsid w:val="004445E8"/>
    <w:rsid w:val="0058092A"/>
    <w:rsid w:val="006E2597"/>
    <w:rsid w:val="00BD7C83"/>
    <w:rsid w:val="00CC1AB0"/>
    <w:rsid w:val="00D8353A"/>
    <w:rsid w:val="00F30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C9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17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78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7C0A1D-B04B-49E4-8E10-24A15883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683</Words>
  <Characters>3896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6</cp:revision>
  <dcterms:created xsi:type="dcterms:W3CDTF">2019-04-07T11:55:00Z</dcterms:created>
  <dcterms:modified xsi:type="dcterms:W3CDTF">2019-10-29T22:10:00Z</dcterms:modified>
</cp:coreProperties>
</file>